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537E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03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septembar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sala, 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BB221E" w:rsidRPr="00BB221E" w:rsidRDefault="00BB221E" w:rsidP="00BB221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BB221E" w:rsidP="00BB22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BB221E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070" w:rsidRDefault="00E25070">
      <w:r>
        <w:separator/>
      </w:r>
    </w:p>
  </w:endnote>
  <w:endnote w:type="continuationSeparator" w:id="0">
    <w:p w:rsidR="00E25070" w:rsidRDefault="00E25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070" w:rsidRDefault="00E25070">
      <w:r>
        <w:separator/>
      </w:r>
    </w:p>
  </w:footnote>
  <w:footnote w:type="continuationSeparator" w:id="0">
    <w:p w:rsidR="00E25070" w:rsidRDefault="00E25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37E0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4D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43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221E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BF5581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2507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9583B-EEB0-436A-B53F-DDD7CA78A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Danijela Nisavic</cp:lastModifiedBy>
  <cp:revision>4</cp:revision>
  <cp:lastPrinted>2015-12-22T11:13:00Z</cp:lastPrinted>
  <dcterms:created xsi:type="dcterms:W3CDTF">2019-01-24T10:20:00Z</dcterms:created>
  <dcterms:modified xsi:type="dcterms:W3CDTF">2019-07-26T12:01:00Z</dcterms:modified>
</cp:coreProperties>
</file>